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1130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DJEČJI VRTIĆ CARIĆ</w:t>
      </w:r>
    </w:p>
    <w:p w14:paraId="443E3D4C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ZELENI PUT 03</w:t>
      </w:r>
    </w:p>
    <w:p w14:paraId="22C264CD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53291 NOVALJA</w:t>
      </w:r>
    </w:p>
    <w:p w14:paraId="16A1DE4C" w14:textId="4A1FAC22" w:rsidR="00592617" w:rsidRPr="00C1443B" w:rsidRDefault="00592617" w:rsidP="00173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</w:pPr>
      <w:r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KLASA: </w:t>
      </w:r>
      <w:r w:rsidR="002C132A"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400-01/2</w:t>
      </w:r>
      <w:r w:rsid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5</w:t>
      </w:r>
      <w:r w:rsidR="002C132A"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-01/</w:t>
      </w:r>
      <w:r w:rsid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5</w:t>
      </w:r>
    </w:p>
    <w:p w14:paraId="5AD9CA92" w14:textId="032881EF" w:rsidR="00592617" w:rsidRPr="00C1443B" w:rsidRDefault="00592617" w:rsidP="00173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</w:pPr>
      <w:r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URBROJ: 2125-41-01-2</w:t>
      </w:r>
      <w:r w:rsid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5</w:t>
      </w:r>
      <w:r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-1</w:t>
      </w:r>
    </w:p>
    <w:p w14:paraId="764FB577" w14:textId="7927091C" w:rsidR="00592617" w:rsidRPr="00C1443B" w:rsidRDefault="00592617" w:rsidP="001738C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</w:pPr>
      <w:r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Novalja, </w:t>
      </w:r>
      <w:r w:rsid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31</w:t>
      </w:r>
      <w:r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.</w:t>
      </w:r>
      <w:r w:rsidR="005E22BB"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ožujka</w:t>
      </w:r>
      <w:proofErr w:type="spellEnd"/>
      <w:r w:rsid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202</w:t>
      </w:r>
      <w:r w:rsid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5</w:t>
      </w:r>
      <w:r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.</w:t>
      </w:r>
      <w:r w:rsidR="001738C2" w:rsidRPr="00C144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g.</w:t>
      </w:r>
    </w:p>
    <w:p w14:paraId="41DD5213" w14:textId="77777777" w:rsidR="001738C2" w:rsidRPr="00592617" w:rsidRDefault="001738C2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AF1819A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RAZINA: 21</w:t>
      </w:r>
    </w:p>
    <w:p w14:paraId="4E05D606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BROJ RKP-a: 26741</w:t>
      </w:r>
    </w:p>
    <w:p w14:paraId="50F07F5E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MATIČNI BROJ: 0140417</w:t>
      </w:r>
    </w:p>
    <w:p w14:paraId="35531529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OIB: 11299602560</w:t>
      </w:r>
    </w:p>
    <w:p w14:paraId="4F5FA1D5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ŠIFRA DJELATNOSTI: 8510</w:t>
      </w:r>
    </w:p>
    <w:p w14:paraId="22D03D5A" w14:textId="77777777" w:rsidR="00592617" w:rsidRPr="00592617" w:rsidRDefault="00592617" w:rsidP="001738C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TRANSAKCIJSKI RAČUN: HR5923400091110025845</w:t>
      </w:r>
    </w:p>
    <w:p w14:paraId="15C1E984" w14:textId="3AB2DE7A" w:rsidR="00592617" w:rsidRDefault="00592617" w:rsidP="001738C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</w:t>
      </w:r>
    </w:p>
    <w:p w14:paraId="7B0DAFCE" w14:textId="77777777" w:rsidR="00AF5990" w:rsidRPr="00592617" w:rsidRDefault="00AF5990" w:rsidP="001738C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B283782" w14:textId="77777777" w:rsidR="00592617" w:rsidRPr="00592617" w:rsidRDefault="00592617" w:rsidP="0059261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Bilješke</w:t>
      </w:r>
      <w:proofErr w:type="spellEnd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 xml:space="preserve"> </w:t>
      </w:r>
      <w:proofErr w:type="spellStart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uz</w:t>
      </w:r>
      <w:proofErr w:type="spellEnd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 xml:space="preserve"> </w:t>
      </w:r>
      <w:proofErr w:type="spellStart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financijske</w:t>
      </w:r>
      <w:proofErr w:type="spellEnd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 xml:space="preserve"> </w:t>
      </w:r>
      <w:proofErr w:type="spellStart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izvještaje</w:t>
      </w:r>
      <w:proofErr w:type="spellEnd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 xml:space="preserve"> za </w:t>
      </w:r>
      <w:proofErr w:type="spellStart"/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razdoblje</w:t>
      </w:r>
      <w:proofErr w:type="spellEnd"/>
    </w:p>
    <w:p w14:paraId="7D109F90" w14:textId="37BE3A60" w:rsidR="00592617" w:rsidRDefault="00592617" w:rsidP="00AF599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</w:pPr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01.01.202</w:t>
      </w:r>
      <w:r w:rsidR="00FC741D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5</w:t>
      </w:r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. - 3</w:t>
      </w:r>
      <w:r w:rsidR="00FC741D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1</w:t>
      </w:r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.0</w:t>
      </w:r>
      <w:r w:rsidR="00FC741D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3</w:t>
      </w:r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.202</w:t>
      </w:r>
      <w:r w:rsidR="008C22A8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5</w:t>
      </w:r>
      <w:r w:rsidRPr="0059261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hr-HR"/>
          <w14:ligatures w14:val="none"/>
        </w:rPr>
        <w:t>. </w:t>
      </w:r>
    </w:p>
    <w:p w14:paraId="17D23624" w14:textId="77777777" w:rsidR="00AF5990" w:rsidRPr="00592617" w:rsidRDefault="00AF5990" w:rsidP="00AF599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1C64C34" w14:textId="77777777" w:rsidR="00592617" w:rsidRPr="004003EC" w:rsidRDefault="00592617" w:rsidP="00592617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59261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 w:eastAsia="hr-HR"/>
          <w14:ligatures w14:val="none"/>
        </w:rPr>
        <w:t>Opći</w:t>
      </w:r>
      <w:proofErr w:type="spellEnd"/>
      <w:r w:rsidRPr="0059261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59261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 w:eastAsia="hr-HR"/>
          <w14:ligatures w14:val="none"/>
        </w:rPr>
        <w:t>podaci</w:t>
      </w:r>
      <w:proofErr w:type="spellEnd"/>
      <w:r w:rsidRPr="0059261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59261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 w:eastAsia="hr-HR"/>
          <w14:ligatures w14:val="none"/>
        </w:rPr>
        <w:t>ustanovi</w:t>
      </w:r>
      <w:proofErr w:type="spellEnd"/>
    </w:p>
    <w:p w14:paraId="551A0741" w14:textId="77777777" w:rsidR="004003EC" w:rsidRPr="004003EC" w:rsidRDefault="004003EC" w:rsidP="004003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Dječji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“</w:t>
      </w:r>
      <w:proofErr w:type="gram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CARIĆ“ (</w:t>
      </w:r>
      <w:proofErr w:type="spellStart"/>
      <w:proofErr w:type="gram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dalje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tekstu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: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Dječji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)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sjedištem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u 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Novalji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Zeleni put 3,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registriran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kod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Trgovačkog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suda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Rijeci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.</w:t>
      </w:r>
    </w:p>
    <w:p w14:paraId="629538C7" w14:textId="77777777" w:rsidR="004003EC" w:rsidRPr="004003EC" w:rsidRDefault="004003EC" w:rsidP="004003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Djelatnost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Dječjega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»CARIĆ « je rani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predškolski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odgoj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obrazovanje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skrb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djeci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predškolske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dobi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od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navršenih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12 </w:t>
      </w:r>
      <w:proofErr w:type="spellStart"/>
      <w:proofErr w:type="gram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mjeseci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 do</w:t>
      </w:r>
      <w:proofErr w:type="gram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polaska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osnovnu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školu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. Rad je </w:t>
      </w:r>
      <w:proofErr w:type="spellStart"/>
      <w:proofErr w:type="gram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organiziran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 u</w:t>
      </w:r>
      <w:proofErr w:type="gram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deset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odgojnih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skupina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šest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vrtićnih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četiri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jaslične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.  </w:t>
      </w:r>
    </w:p>
    <w:p w14:paraId="11B02747" w14:textId="77777777" w:rsidR="004003EC" w:rsidRPr="004003EC" w:rsidRDefault="004003EC" w:rsidP="004003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dječjem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ostvaruju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: </w:t>
      </w:r>
    </w:p>
    <w:p w14:paraId="2DDF815F" w14:textId="77777777" w:rsidR="004003EC" w:rsidRPr="004003EC" w:rsidRDefault="004003EC" w:rsidP="004003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•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redoviti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programi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njege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odgoja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obrazovanja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zdravstvene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zaštite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unaprjeđenja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zdravlja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djece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socijalne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skrbi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djece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predškolske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dobi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koji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prilagođeni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razvojnim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potrebama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djece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njihovim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mogućnostima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sposobnostima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:</w:t>
      </w:r>
    </w:p>
    <w:p w14:paraId="7272E44A" w14:textId="77777777" w:rsidR="004003EC" w:rsidRPr="004003EC" w:rsidRDefault="004003EC" w:rsidP="00400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</w:t>
      </w: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ab/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cjelodnevni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10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satni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boravak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jaslične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dobi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od 12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mjeseci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do tri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života</w:t>
      </w:r>
      <w:proofErr w:type="spellEnd"/>
    </w:p>
    <w:p w14:paraId="3CACCF5D" w14:textId="77777777" w:rsidR="004003EC" w:rsidRPr="004003EC" w:rsidRDefault="004003EC" w:rsidP="00400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</w:t>
      </w: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ab/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cjelodnevni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10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satni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boravak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dobi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od 3.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do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polaska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osnovnu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školu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</w:p>
    <w:p w14:paraId="4C9BEC97" w14:textId="77777777" w:rsidR="004003EC" w:rsidRDefault="004003EC" w:rsidP="00400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</w:t>
      </w: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ab/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poludnevni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šestosatni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boravak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dobi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od 3.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do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polaska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osnovnu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školu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.</w:t>
      </w:r>
    </w:p>
    <w:p w14:paraId="52EC35F0" w14:textId="77777777" w:rsidR="004003EC" w:rsidRPr="004003EC" w:rsidRDefault="004003EC" w:rsidP="00400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</w:p>
    <w:p w14:paraId="14D0337A" w14:textId="77777777" w:rsidR="004003EC" w:rsidRPr="004003EC" w:rsidRDefault="004003EC" w:rsidP="00400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• program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predškole</w:t>
      </w:r>
      <w:proofErr w:type="spellEnd"/>
    </w:p>
    <w:p w14:paraId="125381E6" w14:textId="77777777" w:rsidR="004003EC" w:rsidRPr="004003EC" w:rsidRDefault="004003EC" w:rsidP="00400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•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poseban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program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engleskog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jezika</w:t>
      </w:r>
      <w:proofErr w:type="spellEnd"/>
    </w:p>
    <w:p w14:paraId="28AB1F56" w14:textId="77777777" w:rsidR="004003EC" w:rsidRPr="004003EC" w:rsidRDefault="004003EC" w:rsidP="00400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•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kraći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program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katoličkog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vjerskog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odgoja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</w:p>
    <w:p w14:paraId="6F835AF5" w14:textId="17A593E4" w:rsidR="004003EC" w:rsidRDefault="004003EC" w:rsidP="004003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lastRenderedPageBreak/>
        <w:t xml:space="preserve">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dječjem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zaposleno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 w:rsidR="00AF59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37</w:t>
      </w:r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radnika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radnim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mjestima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među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kojima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 w:rsidR="00AF59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20 </w:t>
      </w:r>
      <w:proofErr w:type="spellStart"/>
      <w:proofErr w:type="gram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odgojiteljic</w:t>
      </w:r>
      <w:r w:rsidR="00AF59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 </w:t>
      </w:r>
      <w:r w:rsidR="00AF59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1</w:t>
      </w:r>
      <w:proofErr w:type="gramEnd"/>
      <w:r w:rsidR="00AF59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stru</w:t>
      </w:r>
      <w:r w:rsidR="00AF59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čni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suradnik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zdravstvena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voditeljica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odgojiteljica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vjeri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2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10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tehničkog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osoblja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voditelj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računovodstva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ravnateljica</w:t>
      </w:r>
      <w:proofErr w:type="spellEnd"/>
      <w:r w:rsidRPr="004003E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.  </w:t>
      </w:r>
    </w:p>
    <w:p w14:paraId="46EC16D9" w14:textId="6DD69945" w:rsidR="00834C61" w:rsidRDefault="00834C61" w:rsidP="00834C6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U </w:t>
      </w:r>
      <w:proofErr w:type="spellStart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izvještajnom</w:t>
      </w:r>
      <w:proofErr w:type="spellEnd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razdoblju</w:t>
      </w:r>
      <w:proofErr w:type="spellEnd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Carić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Novalja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je </w:t>
      </w:r>
      <w:proofErr w:type="spellStart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ostvario</w:t>
      </w:r>
      <w:proofErr w:type="spellEnd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prihode</w:t>
      </w:r>
      <w:proofErr w:type="spellEnd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303.500,66 </w:t>
      </w:r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EUR </w:t>
      </w:r>
      <w:proofErr w:type="spellStart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ukupne</w:t>
      </w:r>
      <w:proofErr w:type="spellEnd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rashode</w:t>
      </w:r>
      <w:proofErr w:type="spellEnd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276.737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,76 </w:t>
      </w:r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EUR to </w:t>
      </w:r>
      <w:proofErr w:type="spellStart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daje</w:t>
      </w:r>
      <w:proofErr w:type="spellEnd"/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uvećanje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od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26.762,90 </w:t>
      </w:r>
      <w:r w:rsidRPr="00834C6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EUR.  </w:t>
      </w:r>
    </w:p>
    <w:p w14:paraId="7F7FE8FF" w14:textId="77777777" w:rsidR="00AF5990" w:rsidRDefault="00AF5990" w:rsidP="00834C6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US" w:eastAsia="hr-HR"/>
          <w14:ligatures w14:val="none"/>
        </w:rPr>
      </w:pPr>
    </w:p>
    <w:p w14:paraId="4DA45A49" w14:textId="0D0121F2" w:rsidR="00592617" w:rsidRPr="00AF5990" w:rsidRDefault="00592617" w:rsidP="00834C6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59261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US" w:eastAsia="hr-HR"/>
          <w14:ligatures w14:val="none"/>
        </w:rPr>
        <w:t>Bilješke</w:t>
      </w:r>
      <w:proofErr w:type="spellEnd"/>
      <w:r w:rsidRPr="0059261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59261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59261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US" w:eastAsia="hr-HR"/>
          <w14:ligatures w14:val="none"/>
        </w:rPr>
        <w:t xml:space="preserve"> PR-RAS</w:t>
      </w:r>
    </w:p>
    <w:p w14:paraId="2BB411C2" w14:textId="726E5AFC" w:rsidR="00C47316" w:rsidRDefault="00AF2032" w:rsidP="00C47316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>Šifra</w:t>
      </w:r>
      <w:proofErr w:type="spellEnd"/>
      <w:r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>: X</w:t>
      </w:r>
      <w:r w:rsidR="00834C61"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>678</w:t>
      </w:r>
      <w:r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>Ukupni</w:t>
      </w:r>
      <w:proofErr w:type="spellEnd"/>
      <w:r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>prihodi</w:t>
      </w:r>
      <w:proofErr w:type="spellEnd"/>
      <w:r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hr-HR"/>
          <w14:ligatures w14:val="none"/>
        </w:rPr>
        <w:t>poslovanja</w:t>
      </w:r>
      <w:proofErr w:type="spellEnd"/>
      <w:r w:rsidRPr="00AF2032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 w:eastAsia="hr-HR"/>
          <w14:ligatures w14:val="none"/>
        </w:rPr>
        <w:t xml:space="preserve"> </w:t>
      </w:r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za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.g. </w:t>
      </w:r>
      <w:proofErr w:type="spellStart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iznose</w:t>
      </w:r>
      <w:proofErr w:type="spellEnd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303.500,66 </w:t>
      </w:r>
      <w:r w:rsidR="001738C2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€</w:t>
      </w:r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2D2E0B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veći</w:t>
      </w:r>
      <w:proofErr w:type="spellEnd"/>
      <w:r w:rsidR="002D2E0B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odnosu</w:t>
      </w:r>
      <w:proofErr w:type="spellEnd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ostvareno</w:t>
      </w:r>
      <w:proofErr w:type="spellEnd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izvještajnom</w:t>
      </w:r>
      <w:proofErr w:type="spellEnd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razdoblju</w:t>
      </w:r>
      <w:proofErr w:type="spellEnd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prethodne</w:t>
      </w:r>
      <w:proofErr w:type="spellEnd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="00592617"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  <w:r w:rsidR="00C47316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</w:t>
      </w:r>
      <w:r w:rsidR="00C47316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ovećanje</w:t>
      </w:r>
      <w:proofErr w:type="spellEnd"/>
      <w:r w:rsidR="00C47316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prihoda</w:t>
      </w:r>
      <w:proofErr w:type="spellEnd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poslovanja</w:t>
      </w:r>
      <w:proofErr w:type="spellEnd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gramStart"/>
      <w:r w:rsidR="00834FCF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je </w:t>
      </w:r>
      <w:r w:rsidR="00C47316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C47316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rezultat</w:t>
      </w:r>
      <w:proofErr w:type="spellEnd"/>
      <w:proofErr w:type="gramEnd"/>
      <w:r w:rsidR="00C47316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 w:rsidR="00C47316">
        <w:rPr>
          <w:rFonts w:ascii="Times New Roman" w:hAnsi="Times New Roman" w:cs="Times New Roman"/>
          <w:sz w:val="24"/>
          <w:szCs w:val="24"/>
        </w:rPr>
        <w:t>usklađivanj</w:t>
      </w:r>
      <w:r w:rsidR="00834FCF">
        <w:rPr>
          <w:rFonts w:ascii="Times New Roman" w:hAnsi="Times New Roman" w:cs="Times New Roman"/>
          <w:sz w:val="24"/>
          <w:szCs w:val="24"/>
        </w:rPr>
        <w:t>a</w:t>
      </w:r>
      <w:r w:rsidR="00C47316">
        <w:rPr>
          <w:rFonts w:ascii="Times New Roman" w:hAnsi="Times New Roman" w:cs="Times New Roman"/>
          <w:sz w:val="24"/>
          <w:szCs w:val="24"/>
        </w:rPr>
        <w:t xml:space="preserve"> osnovice </w:t>
      </w:r>
      <w:r w:rsidR="00BF21CE">
        <w:rPr>
          <w:rFonts w:ascii="Times New Roman" w:hAnsi="Times New Roman" w:cs="Times New Roman"/>
          <w:sz w:val="24"/>
          <w:szCs w:val="24"/>
        </w:rPr>
        <w:t xml:space="preserve">i koeficijenata složenosti poslova svih radnika </w:t>
      </w:r>
      <w:r w:rsidR="00C47316">
        <w:rPr>
          <w:rFonts w:ascii="Times New Roman" w:hAnsi="Times New Roman" w:cs="Times New Roman"/>
          <w:sz w:val="24"/>
          <w:szCs w:val="24"/>
        </w:rPr>
        <w:t>sa zakonom propisan</w:t>
      </w:r>
      <w:r w:rsidR="00BF21CE">
        <w:rPr>
          <w:rFonts w:ascii="Times New Roman" w:hAnsi="Times New Roman" w:cs="Times New Roman"/>
          <w:sz w:val="24"/>
          <w:szCs w:val="24"/>
        </w:rPr>
        <w:t xml:space="preserve">ima, zapošljavanje novih radnika i  </w:t>
      </w:r>
      <w:proofErr w:type="spellStart"/>
      <w:r w:rsidR="00BF21C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povećanj</w:t>
      </w:r>
      <w:r w:rsidR="000F612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a</w:t>
      </w:r>
      <w:proofErr w:type="spellEnd"/>
      <w:r w:rsidR="00BF21C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BF21C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putnih</w:t>
      </w:r>
      <w:proofErr w:type="spellEnd"/>
      <w:r w:rsidR="00BF21C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BF21C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troškova</w:t>
      </w:r>
      <w:proofErr w:type="spellEnd"/>
      <w:r w:rsidR="00BF21C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BF21C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radnika</w:t>
      </w:r>
      <w:proofErr w:type="spellEnd"/>
      <w:r w:rsidR="000F612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05CB3E3" w14:textId="77777777" w:rsidR="00F07739" w:rsidRDefault="00F07739" w:rsidP="00F077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00B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Ostvareni prihodi sastoje se od:</w:t>
      </w:r>
    </w:p>
    <w:p w14:paraId="076E0F00" w14:textId="752AA432" w:rsidR="008E1048" w:rsidRPr="008E1048" w:rsidRDefault="008E1048" w:rsidP="00C47316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Prihodi</w:t>
      </w:r>
      <w:proofErr w:type="spellEnd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od </w:t>
      </w:r>
      <w:proofErr w:type="spellStart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financijske</w:t>
      </w:r>
      <w:proofErr w:type="spellEnd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imovine</w:t>
      </w:r>
      <w:proofErr w:type="spellEnd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– </w:t>
      </w:r>
      <w:proofErr w:type="spellStart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kamata</w:t>
      </w:r>
      <w:proofErr w:type="spellEnd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(641)</w:t>
      </w:r>
      <w:r w:rsidRPr="008E10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E10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iznose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1,32 EUR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manji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odnosu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prethodnu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godinu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</w:p>
    <w:p w14:paraId="55240A95" w14:textId="16DCE862" w:rsidR="00F07739" w:rsidRDefault="008E1048" w:rsidP="00C47316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Prihodi</w:t>
      </w:r>
      <w:proofErr w:type="spellEnd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posebnim</w:t>
      </w:r>
      <w:proofErr w:type="spellEnd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propisima</w:t>
      </w:r>
      <w:proofErr w:type="spellEnd"/>
      <w:r w:rsidRPr="008E104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(652)</w:t>
      </w:r>
      <w:r w:rsidRPr="008E10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E10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iznose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12.326,19 EUR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manji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odnu</w:t>
      </w:r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prethodnu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godinu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razloga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što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nadležni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proračun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preuzeo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financiranje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redovne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djelatnosti</w:t>
      </w:r>
      <w:proofErr w:type="spellEnd"/>
      <w:r w:rsid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262FDE4B" w14:textId="7CE798EC" w:rsidR="006A7E5E" w:rsidRDefault="006A7E5E" w:rsidP="00C47316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Prihodi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od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donacija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pravnih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fizičkih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(663</w:t>
      </w:r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)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iznose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0,00</w:t>
      </w:r>
      <w:r w:rsidRPr="006A7E5E">
        <w:t xml:space="preserve"> </w:t>
      </w:r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EUR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što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manje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odnosu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prethodnu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godinu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8.937,50 </w:t>
      </w:r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EUR)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kada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dobivene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donacije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fizičkih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pravnih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nabavku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didaktike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C6003CD" w14:textId="46275437" w:rsidR="006A7E5E" w:rsidRDefault="006A7E5E" w:rsidP="00AF5990">
      <w:pP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Prihodi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nadležnog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proračuna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financiranje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redovne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djelatnosti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proračunskih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korisnika</w:t>
      </w:r>
      <w:proofErr w:type="spellEnd"/>
      <w:r w:rsidRPr="006A7E5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 (671)</w:t>
      </w:r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iznose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291.171,15 </w:t>
      </w:r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EUR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veći</w:t>
      </w:r>
      <w:proofErr w:type="spell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zbog</w:t>
      </w:r>
      <w:proofErr w:type="spellEnd"/>
      <w:proofErr w:type="gramEnd"/>
      <w:r w:rsidRPr="006A7E5E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usklađivanja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osnovice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koeficijenata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radnika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0F166EDB" w14:textId="5DCC9773" w:rsidR="00FD3C3C" w:rsidRDefault="00FD3C3C" w:rsidP="00C47316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0329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Šifra: Y345 Ukupni rashodi poslovanja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za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.g. </w:t>
      </w:r>
      <w:proofErr w:type="spellStart"/>
      <w:r w:rsidRPr="0059261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iznose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276.737,76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EUR 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veći</w:t>
      </w:r>
      <w:proofErr w:type="spellEnd"/>
      <w:proofErr w:type="gramEnd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odnosu</w:t>
      </w:r>
      <w:proofErr w:type="spellEnd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ostvareno</w:t>
      </w:r>
      <w:proofErr w:type="spellEnd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izvještajnom</w:t>
      </w:r>
      <w:proofErr w:type="spellEnd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razdoblju</w:t>
      </w:r>
      <w:proofErr w:type="spellEnd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prethodne</w:t>
      </w:r>
      <w:proofErr w:type="spellEnd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FD3C3C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66FC810E" w14:textId="77777777" w:rsidR="00FD3C3C" w:rsidRDefault="00FD3C3C" w:rsidP="00FD3C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5270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Ukupni rashodi se sastoje od:</w:t>
      </w:r>
    </w:p>
    <w:p w14:paraId="7FEFF1A4" w14:textId="558F99FE" w:rsidR="00FD3C3C" w:rsidRDefault="00FD3C3C" w:rsidP="00FD3C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Rashodi za zaposlene (31)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222.379,88 EUR i veći su u odnosu na 2024. godinu zbog povećanja osnovice i koeficijenata za plaću.                                                                     </w:t>
      </w:r>
    </w:p>
    <w:p w14:paraId="1E862A9E" w14:textId="4B8813B1" w:rsidR="00FD3C3C" w:rsidRDefault="00FD3C3C" w:rsidP="00FD3C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C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Materijalni (32) rashodi </w:t>
      </w:r>
      <w:r w:rsidRPr="00FD3C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52.894,30 </w:t>
      </w:r>
      <w:r w:rsidRPr="00FD3C3C">
        <w:rPr>
          <w:rFonts w:ascii="Times New Roman" w:eastAsia="Times New Roman" w:hAnsi="Times New Roman" w:cs="Times New Roman"/>
          <w:sz w:val="24"/>
          <w:szCs w:val="24"/>
          <w:lang w:eastAsia="hr-HR"/>
        </w:rPr>
        <w:t>EUR i veći su u odnosu na 2024. godinu što se može obrazložiti na slijedećim stavkama kao što su:</w:t>
      </w:r>
    </w:p>
    <w:p w14:paraId="08EA3493" w14:textId="1130EA70" w:rsidR="007E4DF9" w:rsidRDefault="00D9120B" w:rsidP="00FD3C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materijal i energiju (322) – iznose </w:t>
      </w:r>
      <w:r w:rsid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21.941,32 </w:t>
      </w:r>
      <w:r w:rsidRPr="00D9120B">
        <w:rPr>
          <w:rFonts w:ascii="Times New Roman" w:eastAsia="Times New Roman" w:hAnsi="Times New Roman" w:cs="Times New Roman"/>
          <w:sz w:val="24"/>
          <w:szCs w:val="24"/>
          <w:lang w:eastAsia="hr-HR"/>
        </w:rPr>
        <w:t>EUR i veći su odnosu na prethodnu godinu. Povećao se trošak na</w:t>
      </w:r>
      <w:r w:rsid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>bavke namirnica zbog povećanja troškova života i područnog objekta i nabave lož ulja.</w:t>
      </w:r>
    </w:p>
    <w:p w14:paraId="79F6B659" w14:textId="58299AA4" w:rsidR="00420AFB" w:rsidRDefault="00D9120B" w:rsidP="00FD3C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usluge (323) iznose </w:t>
      </w:r>
      <w:r w:rsidR="007E4DF9" w:rsidRP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>21.428,44</w:t>
      </w:r>
      <w:r w:rsid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20B">
        <w:rPr>
          <w:rFonts w:ascii="Times New Roman" w:eastAsia="Times New Roman" w:hAnsi="Times New Roman" w:cs="Times New Roman"/>
          <w:sz w:val="24"/>
          <w:szCs w:val="24"/>
          <w:lang w:eastAsia="hr-HR"/>
        </w:rPr>
        <w:t>EUR i veći su u odnosu na 2024. godinu</w:t>
      </w:r>
      <w:r w:rsid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91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D91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ajveće povećanje je na stavci </w:t>
      </w:r>
      <w:r w:rsid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7E4DF9" w:rsidRP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>dravstvene i veterinarske usluge</w:t>
      </w:r>
      <w:r w:rsidR="007E4D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</w:t>
      </w:r>
      <w:r w:rsidR="00420AFB">
        <w:rPr>
          <w:rFonts w:ascii="Times New Roman" w:eastAsia="Times New Roman" w:hAnsi="Times New Roman" w:cs="Times New Roman"/>
          <w:sz w:val="24"/>
          <w:szCs w:val="24"/>
          <w:lang w:eastAsia="hr-HR"/>
        </w:rPr>
        <w:t>redovnih i vanrednih, a neophodnih za rad obavljanja deratizacije i dezinsekcije prostora, matičnog i područnog objekta.</w:t>
      </w:r>
    </w:p>
    <w:p w14:paraId="38ABA316" w14:textId="3C7B1035" w:rsidR="007E4DF9" w:rsidRDefault="00CD771C" w:rsidP="00FD3C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77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Financijski (34) rashodi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D771C">
        <w:rPr>
          <w:rFonts w:ascii="Times New Roman" w:eastAsia="Times New Roman" w:hAnsi="Times New Roman" w:cs="Times New Roman"/>
          <w:sz w:val="24"/>
          <w:szCs w:val="24"/>
          <w:lang w:eastAsia="hr-HR"/>
        </w:rPr>
        <w:t>iznose 1.463,58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što predstavlja smanjenje u odnosu na prethodnu godinu zbog umanjenja iznosa kamate.</w:t>
      </w:r>
    </w:p>
    <w:p w14:paraId="01F1C95A" w14:textId="36BB1173" w:rsidR="004F32A8" w:rsidRDefault="006E1096" w:rsidP="006F74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0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Šifra: X00</w:t>
      </w:r>
      <w:r w:rsidR="006F74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6E10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Višak prihoda i primitaka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F748A">
        <w:rPr>
          <w:rFonts w:ascii="Times New Roman" w:eastAsia="Times New Roman" w:hAnsi="Times New Roman" w:cs="Times New Roman"/>
          <w:sz w:val="24"/>
          <w:szCs w:val="24"/>
          <w:lang w:eastAsia="hr-HR"/>
        </w:rPr>
        <w:t>Razlika ostvarenih prihoda i primitaka</w:t>
      </w:r>
      <w:r w:rsidR="004F32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rashoda i izdataka daje višak prihoda  i primitaka u iznosu od 12.163,39 EUR.</w:t>
      </w:r>
    </w:p>
    <w:p w14:paraId="136D41E9" w14:textId="7C6C46F1" w:rsidR="00D9120B" w:rsidRDefault="004F32A8" w:rsidP="006F74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tome višku dodamo preneseni manjak prihoda i primitaka iz prethodne godine  u iznosu od 4.973,20 EUR dobijemo ukupan višak prihoda i primitaka u iznosu od 7.190,19 EUR. </w:t>
      </w:r>
    </w:p>
    <w:p w14:paraId="3FE5D41D" w14:textId="77777777" w:rsidR="00FD3C3C" w:rsidRPr="00FD3C3C" w:rsidRDefault="00FD3C3C" w:rsidP="00FD3C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8A1B7D" w14:textId="77777777" w:rsidR="00FD3C3C" w:rsidRDefault="00FD3C3C" w:rsidP="00FD3C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7DFF5E" w14:textId="77777777" w:rsidR="00F07739" w:rsidRDefault="00F07739" w:rsidP="00C47316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1B62B69" w14:textId="77777777" w:rsidR="00F07739" w:rsidRPr="00BA4D3D" w:rsidRDefault="00F07739" w:rsidP="00C47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BDB6E" w14:textId="39ADD298" w:rsidR="00E91C2B" w:rsidRDefault="00E91C2B" w:rsidP="00427A7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74DD92" w14:textId="33C29042" w:rsidR="00E91C2B" w:rsidRDefault="00E91C2B" w:rsidP="00E9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Ravnateljica</w:t>
      </w:r>
    </w:p>
    <w:p w14:paraId="22262B67" w14:textId="2885E583" w:rsidR="00E91C2B" w:rsidRDefault="00E91C2B" w:rsidP="00E9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Sandra Karavanić</w:t>
      </w:r>
    </w:p>
    <w:p w14:paraId="0418807F" w14:textId="77777777" w:rsidR="00E91C2B" w:rsidRPr="00427A7A" w:rsidRDefault="00E91C2B" w:rsidP="00427A7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40C8B4" w14:textId="77777777" w:rsidR="005C2A56" w:rsidRPr="00427A7A" w:rsidRDefault="005C2A5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C2A56" w:rsidRPr="00427A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5160" w14:textId="77777777" w:rsidR="003E6721" w:rsidRDefault="003E6721" w:rsidP="006E1096">
      <w:pPr>
        <w:spacing w:after="0" w:line="240" w:lineRule="auto"/>
      </w:pPr>
      <w:r>
        <w:separator/>
      </w:r>
    </w:p>
  </w:endnote>
  <w:endnote w:type="continuationSeparator" w:id="0">
    <w:p w14:paraId="1F62A651" w14:textId="77777777" w:rsidR="003E6721" w:rsidRDefault="003E6721" w:rsidP="006E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3678" w14:textId="77777777" w:rsidR="003E6721" w:rsidRDefault="003E6721" w:rsidP="006E1096">
      <w:pPr>
        <w:spacing w:after="0" w:line="240" w:lineRule="auto"/>
      </w:pPr>
      <w:r>
        <w:separator/>
      </w:r>
    </w:p>
  </w:footnote>
  <w:footnote w:type="continuationSeparator" w:id="0">
    <w:p w14:paraId="798AD025" w14:textId="77777777" w:rsidR="003E6721" w:rsidRDefault="003E6721" w:rsidP="006E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4533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A80E9B" w14:textId="1A4820CC" w:rsidR="006E1096" w:rsidRDefault="006E1096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8DF0B" w14:textId="77777777" w:rsidR="006E1096" w:rsidRDefault="006E10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82F"/>
    <w:multiLevelType w:val="multilevel"/>
    <w:tmpl w:val="929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758F8"/>
    <w:multiLevelType w:val="multilevel"/>
    <w:tmpl w:val="C1CE8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928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32644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17"/>
    <w:rsid w:val="000B35CA"/>
    <w:rsid w:val="000E1ED3"/>
    <w:rsid w:val="000F612C"/>
    <w:rsid w:val="00112FA4"/>
    <w:rsid w:val="00160E1A"/>
    <w:rsid w:val="001667C5"/>
    <w:rsid w:val="001738C2"/>
    <w:rsid w:val="002C132A"/>
    <w:rsid w:val="002D2E0B"/>
    <w:rsid w:val="00327278"/>
    <w:rsid w:val="003E6721"/>
    <w:rsid w:val="004003EC"/>
    <w:rsid w:val="00407776"/>
    <w:rsid w:val="00420AFB"/>
    <w:rsid w:val="00427A7A"/>
    <w:rsid w:val="0044521A"/>
    <w:rsid w:val="004C30E9"/>
    <w:rsid w:val="004E3080"/>
    <w:rsid w:val="004F32A8"/>
    <w:rsid w:val="00592617"/>
    <w:rsid w:val="005C2A56"/>
    <w:rsid w:val="005E22BB"/>
    <w:rsid w:val="006019BF"/>
    <w:rsid w:val="006A7E5E"/>
    <w:rsid w:val="006D0B10"/>
    <w:rsid w:val="006E1096"/>
    <w:rsid w:val="006F748A"/>
    <w:rsid w:val="0078542A"/>
    <w:rsid w:val="007B223B"/>
    <w:rsid w:val="007E4DF9"/>
    <w:rsid w:val="008150C5"/>
    <w:rsid w:val="00834C61"/>
    <w:rsid w:val="00834FCF"/>
    <w:rsid w:val="008C22A8"/>
    <w:rsid w:val="008E1048"/>
    <w:rsid w:val="00A9166E"/>
    <w:rsid w:val="00A91908"/>
    <w:rsid w:val="00AE32C3"/>
    <w:rsid w:val="00AF2032"/>
    <w:rsid w:val="00AF5990"/>
    <w:rsid w:val="00BF21CE"/>
    <w:rsid w:val="00C1443B"/>
    <w:rsid w:val="00C47316"/>
    <w:rsid w:val="00C74E52"/>
    <w:rsid w:val="00CA63E8"/>
    <w:rsid w:val="00CC4259"/>
    <w:rsid w:val="00CD771C"/>
    <w:rsid w:val="00D9120B"/>
    <w:rsid w:val="00DE02F2"/>
    <w:rsid w:val="00E91C2B"/>
    <w:rsid w:val="00EA5F95"/>
    <w:rsid w:val="00F07739"/>
    <w:rsid w:val="00F6275D"/>
    <w:rsid w:val="00FC741D"/>
    <w:rsid w:val="00F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07C8"/>
  <w15:chartTrackingRefBased/>
  <w15:docId w15:val="{C6DB2F97-5C60-40A4-B09C-DAABFA3B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7A7A"/>
    <w:pPr>
      <w:ind w:left="720"/>
      <w:contextualSpacing/>
    </w:pPr>
  </w:style>
  <w:style w:type="paragraph" w:customStyle="1" w:styleId="Default">
    <w:name w:val="Default"/>
    <w:rsid w:val="00CC4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C4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1096"/>
  </w:style>
  <w:style w:type="paragraph" w:styleId="Podnoje">
    <w:name w:val="footer"/>
    <w:basedOn w:val="Normal"/>
    <w:link w:val="PodnojeChar"/>
    <w:uiPriority w:val="99"/>
    <w:unhideWhenUsed/>
    <w:rsid w:val="006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AD7F-A09A-4CA1-98DA-80992454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2025-04-10T07:47:00Z</cp:lastPrinted>
  <dcterms:created xsi:type="dcterms:W3CDTF">2025-04-10T11:56:00Z</dcterms:created>
  <dcterms:modified xsi:type="dcterms:W3CDTF">2025-04-10T11:56:00Z</dcterms:modified>
</cp:coreProperties>
</file>